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72431" w14:textId="7881F3B2" w:rsidR="00044F5A" w:rsidRPr="00F41B9B" w:rsidRDefault="00044F5A" w:rsidP="00044F5A">
      <w:pPr>
        <w:jc w:val="right"/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</w:pPr>
      <w:bookmarkStart w:id="0" w:name="_Hlk160460730"/>
      <w:r w:rsidRPr="00F41B9B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>Projektas</w:t>
      </w:r>
      <w:r w:rsidR="0031797B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 xml:space="preserve"> K40-137</w:t>
      </w:r>
    </w:p>
    <w:p w14:paraId="59D71E32" w14:textId="77777777" w:rsidR="00044F5A" w:rsidRDefault="00044F5A" w:rsidP="009C723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02F2E1" w14:textId="788D8C95" w:rsidR="009C7236" w:rsidRDefault="009C7236" w:rsidP="009C7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ALYTAUS RAJONO SAVIVALDYBĖS TARYBA</w:t>
      </w:r>
    </w:p>
    <w:p w14:paraId="7E02F2E2" w14:textId="77777777" w:rsidR="009C7236" w:rsidRDefault="009C7236" w:rsidP="009C723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02F2E3" w14:textId="77777777" w:rsidR="009C7236" w:rsidRDefault="009C7236" w:rsidP="009C7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SPRENDIMAS</w:t>
      </w:r>
    </w:p>
    <w:p w14:paraId="50568A4E" w14:textId="0450D248" w:rsidR="005D62B6" w:rsidRDefault="000B0D00" w:rsidP="000B0D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0D00">
        <w:rPr>
          <w:rFonts w:ascii="Times New Roman" w:hAnsi="Times New Roman" w:cs="Times New Roman"/>
          <w:b/>
          <w:sz w:val="24"/>
          <w:szCs w:val="24"/>
        </w:rPr>
        <w:t>DĖL PRITARIMO PROJEKTO „ALYTAUS RAJONO</w:t>
      </w:r>
      <w:r>
        <w:rPr>
          <w:rFonts w:ascii="Times New Roman" w:hAnsi="Times New Roman" w:cs="Times New Roman"/>
          <w:b/>
          <w:sz w:val="24"/>
          <w:szCs w:val="24"/>
        </w:rPr>
        <w:t xml:space="preserve"> BEVARIKLIO TRANSPORTO INFRASTRUKTŪROS ĮRENGIMAS</w:t>
      </w:r>
      <w:r w:rsidRPr="000B0D00">
        <w:rPr>
          <w:rFonts w:ascii="Times New Roman" w:hAnsi="Times New Roman" w:cs="Times New Roman"/>
          <w:b/>
          <w:sz w:val="24"/>
          <w:szCs w:val="24"/>
        </w:rPr>
        <w:t>“ ĮGYVENDINIMUI</w:t>
      </w:r>
    </w:p>
    <w:p w14:paraId="5A3765DC" w14:textId="77777777" w:rsidR="000B0D00" w:rsidRDefault="000B0D00" w:rsidP="000B0D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02F2E6" w14:textId="0F952A37" w:rsidR="009C7236" w:rsidRDefault="009C7236" w:rsidP="009C72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A2699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m. </w:t>
      </w:r>
      <w:r w:rsidR="00764753">
        <w:rPr>
          <w:rFonts w:ascii="Times New Roman" w:hAnsi="Times New Roman" w:cs="Times New Roman"/>
          <w:sz w:val="24"/>
          <w:szCs w:val="24"/>
        </w:rPr>
        <w:t>rugpjūčio</w:t>
      </w:r>
      <w:r w:rsidR="005228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d. Nr. </w:t>
      </w:r>
    </w:p>
    <w:p w14:paraId="7E02F2E7" w14:textId="77777777" w:rsidR="009C7236" w:rsidRDefault="009C7236" w:rsidP="009C72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Alytus</w:t>
      </w:r>
    </w:p>
    <w:p w14:paraId="7E02F2E8" w14:textId="77777777" w:rsidR="009C7236" w:rsidRDefault="009C7236" w:rsidP="009C723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E02F2E9" w14:textId="2A3A21E3" w:rsidR="00EE2C46" w:rsidRDefault="00A748D7" w:rsidP="002547B0">
      <w:pPr>
        <w:tabs>
          <w:tab w:val="left" w:pos="720"/>
        </w:tabs>
        <w:jc w:val="both"/>
        <w:rPr>
          <w:rFonts w:ascii="Times New Roman" w:hAnsi="Times New Roman"/>
          <w:noProof/>
          <w:sz w:val="24"/>
          <w:szCs w:val="24"/>
        </w:rPr>
      </w:pPr>
      <w:bookmarkStart w:id="1" w:name="_Hlk160549455"/>
      <w:r>
        <w:rPr>
          <w:rFonts w:ascii="Times New Roman" w:hAnsi="Times New Roman"/>
          <w:sz w:val="24"/>
          <w:szCs w:val="24"/>
        </w:rPr>
        <w:tab/>
      </w:r>
      <w:bookmarkStart w:id="2" w:name="_Hlk78185931"/>
      <w:r w:rsidR="005D62B6" w:rsidRPr="005D62B6">
        <w:rPr>
          <w:rFonts w:ascii="Times New Roman" w:hAnsi="Times New Roman"/>
          <w:sz w:val="24"/>
          <w:szCs w:val="24"/>
        </w:rPr>
        <w:t xml:space="preserve">Vadovaudamasi Lietuvos Respublikos vietos savivaldos įstatymo </w:t>
      </w:r>
      <w:r w:rsidR="000B0D00">
        <w:rPr>
          <w:rFonts w:ascii="Times New Roman" w:hAnsi="Times New Roman"/>
          <w:sz w:val="24"/>
          <w:szCs w:val="24"/>
        </w:rPr>
        <w:t>6</w:t>
      </w:r>
      <w:r w:rsidR="005D62B6" w:rsidRPr="005D62B6">
        <w:rPr>
          <w:rFonts w:ascii="Times New Roman" w:hAnsi="Times New Roman"/>
          <w:sz w:val="24"/>
          <w:szCs w:val="24"/>
        </w:rPr>
        <w:t xml:space="preserve"> straipsnio </w:t>
      </w:r>
      <w:r w:rsidR="000B0D00">
        <w:rPr>
          <w:rFonts w:ascii="Times New Roman" w:hAnsi="Times New Roman"/>
          <w:sz w:val="24"/>
          <w:szCs w:val="24"/>
        </w:rPr>
        <w:t>28, 29, 38</w:t>
      </w:r>
      <w:r w:rsidR="005D62B6" w:rsidRPr="005D62B6">
        <w:rPr>
          <w:rFonts w:ascii="Times New Roman" w:hAnsi="Times New Roman"/>
          <w:sz w:val="24"/>
          <w:szCs w:val="24"/>
        </w:rPr>
        <w:t xml:space="preserve"> </w:t>
      </w:r>
      <w:r w:rsidR="000B0D00">
        <w:rPr>
          <w:rFonts w:ascii="Times New Roman" w:hAnsi="Times New Roman"/>
          <w:sz w:val="24"/>
          <w:szCs w:val="24"/>
        </w:rPr>
        <w:t>punktais</w:t>
      </w:r>
      <w:r w:rsidR="005D62B6" w:rsidRPr="005D62B6">
        <w:rPr>
          <w:rFonts w:ascii="Times New Roman" w:hAnsi="Times New Roman"/>
          <w:sz w:val="24"/>
          <w:szCs w:val="24"/>
        </w:rPr>
        <w:t>,</w:t>
      </w:r>
      <w:r w:rsidR="005D62B6">
        <w:rPr>
          <w:rFonts w:ascii="Times New Roman" w:hAnsi="Times New Roman"/>
          <w:sz w:val="24"/>
          <w:szCs w:val="24"/>
        </w:rPr>
        <w:t xml:space="preserve"> </w:t>
      </w:r>
      <w:r w:rsidR="0056280C" w:rsidRPr="0056280C">
        <w:rPr>
          <w:rFonts w:ascii="Times New Roman" w:hAnsi="Times New Roman"/>
          <w:sz w:val="24"/>
          <w:szCs w:val="24"/>
        </w:rPr>
        <w:t xml:space="preserve">įgyvendindama Alytaus rajono savivaldybės 2021–2028 metų strateginio plėtros plano, patvirtinto Alytaus rajono savivaldybės tarybos 2020 m. gruodžio 28 d. sprendimu Nr. K-268 „Dėl Alytaus rajono savivaldybės 2021–2028 metų strateginio plėtros plano patvirtinimo“, </w:t>
      </w:r>
      <w:r w:rsidR="0056280C">
        <w:rPr>
          <w:rFonts w:ascii="Times New Roman" w:hAnsi="Times New Roman"/>
          <w:sz w:val="24"/>
          <w:szCs w:val="24"/>
        </w:rPr>
        <w:t>3</w:t>
      </w:r>
      <w:r w:rsidR="0056280C" w:rsidRPr="0056280C">
        <w:rPr>
          <w:rFonts w:ascii="Times New Roman" w:hAnsi="Times New Roman"/>
          <w:sz w:val="24"/>
          <w:szCs w:val="24"/>
        </w:rPr>
        <w:t xml:space="preserve"> prioriteto „</w:t>
      </w:r>
      <w:r w:rsidR="0056280C">
        <w:rPr>
          <w:rFonts w:ascii="Times New Roman" w:hAnsi="Times New Roman"/>
          <w:sz w:val="24"/>
          <w:szCs w:val="24"/>
        </w:rPr>
        <w:t>Patogus, svetingas, žalias rajonas</w:t>
      </w:r>
      <w:r w:rsidR="0056280C" w:rsidRPr="0056280C">
        <w:rPr>
          <w:rFonts w:ascii="Times New Roman" w:hAnsi="Times New Roman"/>
          <w:sz w:val="24"/>
          <w:szCs w:val="24"/>
        </w:rPr>
        <w:t xml:space="preserve">“ </w:t>
      </w:r>
      <w:r w:rsidR="0056280C">
        <w:rPr>
          <w:rFonts w:ascii="Times New Roman" w:hAnsi="Times New Roman"/>
          <w:sz w:val="24"/>
          <w:szCs w:val="24"/>
        </w:rPr>
        <w:t>3</w:t>
      </w:r>
      <w:r w:rsidR="0056280C" w:rsidRPr="0056280C">
        <w:rPr>
          <w:rFonts w:ascii="Times New Roman" w:hAnsi="Times New Roman"/>
          <w:sz w:val="24"/>
          <w:szCs w:val="24"/>
        </w:rPr>
        <w:t>.</w:t>
      </w:r>
      <w:r w:rsidR="0056280C">
        <w:rPr>
          <w:rFonts w:ascii="Times New Roman" w:hAnsi="Times New Roman"/>
          <w:sz w:val="24"/>
          <w:szCs w:val="24"/>
        </w:rPr>
        <w:t>1</w:t>
      </w:r>
      <w:r w:rsidR="0056280C" w:rsidRPr="0056280C">
        <w:rPr>
          <w:rFonts w:ascii="Times New Roman" w:hAnsi="Times New Roman"/>
          <w:sz w:val="24"/>
          <w:szCs w:val="24"/>
        </w:rPr>
        <w:t>. tikslo „</w:t>
      </w:r>
      <w:r w:rsidR="0056280C">
        <w:rPr>
          <w:rFonts w:ascii="Times New Roman" w:hAnsi="Times New Roman"/>
          <w:sz w:val="24"/>
          <w:szCs w:val="24"/>
        </w:rPr>
        <w:t>Plėtoti patogiam gyvenimui ir ūkinei veiklai aktualią tvarią infrastruktūrą</w:t>
      </w:r>
      <w:r w:rsidR="0056280C" w:rsidRPr="0056280C">
        <w:rPr>
          <w:rFonts w:ascii="Times New Roman" w:hAnsi="Times New Roman"/>
          <w:sz w:val="24"/>
          <w:szCs w:val="24"/>
        </w:rPr>
        <w:t>“</w:t>
      </w:r>
      <w:r w:rsidR="001E54D6">
        <w:rPr>
          <w:rFonts w:ascii="Times New Roman" w:hAnsi="Times New Roman"/>
          <w:sz w:val="24"/>
          <w:szCs w:val="24"/>
        </w:rPr>
        <w:t xml:space="preserve"> </w:t>
      </w:r>
      <w:r w:rsidR="00F51E46">
        <w:rPr>
          <w:rFonts w:ascii="Times New Roman" w:hAnsi="Times New Roman"/>
          <w:sz w:val="24"/>
          <w:szCs w:val="24"/>
        </w:rPr>
        <w:t>3.</w:t>
      </w:r>
      <w:r w:rsidR="0056280C" w:rsidRPr="0056280C">
        <w:rPr>
          <w:rFonts w:ascii="Times New Roman" w:hAnsi="Times New Roman"/>
          <w:sz w:val="24"/>
          <w:szCs w:val="24"/>
        </w:rPr>
        <w:t>1.</w:t>
      </w:r>
      <w:r w:rsidR="00F51E46">
        <w:rPr>
          <w:rFonts w:ascii="Times New Roman" w:hAnsi="Times New Roman"/>
          <w:sz w:val="24"/>
          <w:szCs w:val="24"/>
        </w:rPr>
        <w:t>4.</w:t>
      </w:r>
      <w:r w:rsidR="0056280C" w:rsidRPr="0056280C">
        <w:rPr>
          <w:rFonts w:ascii="Times New Roman" w:hAnsi="Times New Roman"/>
          <w:sz w:val="24"/>
          <w:szCs w:val="24"/>
        </w:rPr>
        <w:t xml:space="preserve"> uždavinį „</w:t>
      </w:r>
      <w:r w:rsidR="00F51E46">
        <w:rPr>
          <w:rFonts w:ascii="Times New Roman" w:hAnsi="Times New Roman"/>
          <w:sz w:val="24"/>
          <w:szCs w:val="24"/>
        </w:rPr>
        <w:t>Vystyti transporto tinklą, įskaitant kelius, pėsčiųjų ir dviračių takus, vandens ir oro transportą</w:t>
      </w:r>
      <w:r w:rsidR="0056280C" w:rsidRPr="0056280C">
        <w:rPr>
          <w:rFonts w:ascii="Times New Roman" w:hAnsi="Times New Roman"/>
          <w:sz w:val="24"/>
          <w:szCs w:val="24"/>
        </w:rPr>
        <w:t>“</w:t>
      </w:r>
      <w:r w:rsidR="00F51E46">
        <w:rPr>
          <w:rFonts w:ascii="Times New Roman" w:hAnsi="Times New Roman"/>
          <w:sz w:val="24"/>
          <w:szCs w:val="24"/>
        </w:rPr>
        <w:t xml:space="preserve"> ir 2022</w:t>
      </w:r>
      <w:r w:rsidR="001E54D6">
        <w:rPr>
          <w:rFonts w:ascii="Times New Roman" w:hAnsi="Times New Roman"/>
          <w:sz w:val="24"/>
          <w:szCs w:val="24"/>
        </w:rPr>
        <w:t>–</w:t>
      </w:r>
      <w:r w:rsidR="00F51E46">
        <w:rPr>
          <w:rFonts w:ascii="Times New Roman" w:hAnsi="Times New Roman"/>
          <w:sz w:val="24"/>
          <w:szCs w:val="24"/>
        </w:rPr>
        <w:t xml:space="preserve">2030 metų plėtros programos valdytojos Lietuvos Respublikos susisiekimo ministerijos susisiekimo plėtros programos pažangos priemonės Nr. 10-001-06-01-02 „Skatinti darnų judumą“ veiklos „Dviračių ir pėsčiųjų infrastruktūros vystymas“ </w:t>
      </w:r>
      <w:proofErr w:type="spellStart"/>
      <w:r w:rsidR="00F51E46">
        <w:rPr>
          <w:rFonts w:ascii="Times New Roman" w:hAnsi="Times New Roman"/>
          <w:sz w:val="24"/>
          <w:szCs w:val="24"/>
        </w:rPr>
        <w:t>poveiklės</w:t>
      </w:r>
      <w:proofErr w:type="spellEnd"/>
      <w:r w:rsidR="00F51E46">
        <w:rPr>
          <w:rFonts w:ascii="Times New Roman" w:hAnsi="Times New Roman"/>
          <w:sz w:val="24"/>
          <w:szCs w:val="24"/>
        </w:rPr>
        <w:t xml:space="preserve"> „Dviračių ir pėsčiųjų infrastruktūros vystymas savivaldybėse“ projektų finansavimo sąlygų aprašą,</w:t>
      </w:r>
      <w:bookmarkEnd w:id="2"/>
      <w:r w:rsidR="00F51E46">
        <w:rPr>
          <w:rFonts w:ascii="Times New Roman" w:hAnsi="Times New Roman"/>
          <w:noProof/>
          <w:sz w:val="24"/>
          <w:szCs w:val="24"/>
        </w:rPr>
        <w:t xml:space="preserve"> </w:t>
      </w:r>
      <w:r w:rsidR="005228DF">
        <w:rPr>
          <w:rFonts w:ascii="Times New Roman" w:hAnsi="Times New Roman"/>
          <w:noProof/>
          <w:sz w:val="24"/>
          <w:szCs w:val="24"/>
        </w:rPr>
        <w:t>Alytaus</w:t>
      </w:r>
      <w:r w:rsidR="005228DF" w:rsidRPr="00EF2BC7">
        <w:rPr>
          <w:rFonts w:ascii="Times New Roman" w:hAnsi="Times New Roman"/>
          <w:noProof/>
          <w:sz w:val="24"/>
          <w:szCs w:val="24"/>
        </w:rPr>
        <w:t xml:space="preserve"> </w:t>
      </w:r>
      <w:r w:rsidR="005228DF" w:rsidRPr="00EF2BC7">
        <w:rPr>
          <w:rFonts w:ascii="Times New Roman" w:hAnsi="Times New Roman"/>
          <w:sz w:val="24"/>
          <w:szCs w:val="24"/>
        </w:rPr>
        <w:t>rajono savivaldybės taryba</w:t>
      </w:r>
      <w:r w:rsidR="005228DF">
        <w:rPr>
          <w:rFonts w:ascii="Times New Roman" w:hAnsi="Times New Roman"/>
          <w:sz w:val="24"/>
          <w:szCs w:val="24"/>
        </w:rPr>
        <w:t xml:space="preserve"> </w:t>
      </w:r>
      <w:r w:rsidR="005228DF" w:rsidRPr="005228DF">
        <w:rPr>
          <w:rFonts w:ascii="Times New Roman" w:hAnsi="Times New Roman"/>
          <w:sz w:val="24"/>
          <w:szCs w:val="24"/>
        </w:rPr>
        <w:t>n u s p r e n d ž i a:</w:t>
      </w:r>
    </w:p>
    <w:p w14:paraId="5934B711" w14:textId="7F237066" w:rsidR="005D62B6" w:rsidRDefault="005D62B6" w:rsidP="002547B0">
      <w:pPr>
        <w:tabs>
          <w:tab w:val="left" w:pos="72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1.</w:t>
      </w:r>
      <w:r w:rsidR="00F51E46">
        <w:rPr>
          <w:rFonts w:ascii="Times New Roman" w:hAnsi="Times New Roman"/>
          <w:sz w:val="24"/>
          <w:szCs w:val="24"/>
        </w:rPr>
        <w:t xml:space="preserve"> </w:t>
      </w:r>
      <w:r w:rsidR="00F51E46" w:rsidRPr="00F51E46">
        <w:rPr>
          <w:rFonts w:ascii="Times New Roman" w:hAnsi="Times New Roman"/>
          <w:sz w:val="24"/>
          <w:szCs w:val="24"/>
        </w:rPr>
        <w:t xml:space="preserve">Pritarti Alytaus rajono savivaldybės administracijos projekto </w:t>
      </w:r>
      <w:r w:rsidR="00F51E46">
        <w:rPr>
          <w:rFonts w:ascii="Times New Roman" w:hAnsi="Times New Roman"/>
          <w:sz w:val="24"/>
          <w:szCs w:val="24"/>
        </w:rPr>
        <w:t>„</w:t>
      </w:r>
      <w:r w:rsidR="00F51E46" w:rsidRPr="00F51E46">
        <w:rPr>
          <w:rFonts w:ascii="Times New Roman" w:hAnsi="Times New Roman"/>
          <w:sz w:val="24"/>
          <w:szCs w:val="24"/>
        </w:rPr>
        <w:t xml:space="preserve">Alytaus rajono </w:t>
      </w:r>
      <w:proofErr w:type="spellStart"/>
      <w:r w:rsidR="00F51E46" w:rsidRPr="00F51E46">
        <w:rPr>
          <w:rFonts w:ascii="Times New Roman" w:hAnsi="Times New Roman"/>
          <w:sz w:val="24"/>
          <w:szCs w:val="24"/>
        </w:rPr>
        <w:t>bevariklio</w:t>
      </w:r>
      <w:proofErr w:type="spellEnd"/>
      <w:r w:rsidR="00F51E46" w:rsidRPr="00F51E46">
        <w:rPr>
          <w:rFonts w:ascii="Times New Roman" w:hAnsi="Times New Roman"/>
          <w:sz w:val="24"/>
          <w:szCs w:val="24"/>
        </w:rPr>
        <w:t xml:space="preserve"> transporto infrastruktūros įrengimas</w:t>
      </w:r>
      <w:r w:rsidR="00F51E46">
        <w:rPr>
          <w:rFonts w:ascii="Times New Roman" w:hAnsi="Times New Roman"/>
          <w:sz w:val="24"/>
          <w:szCs w:val="24"/>
        </w:rPr>
        <w:t>“</w:t>
      </w:r>
      <w:r w:rsidR="007C1874">
        <w:rPr>
          <w:rFonts w:ascii="Times New Roman" w:hAnsi="Times New Roman"/>
          <w:sz w:val="24"/>
          <w:szCs w:val="24"/>
        </w:rPr>
        <w:t xml:space="preserve"> (toliau </w:t>
      </w:r>
      <w:r w:rsidR="00764753">
        <w:rPr>
          <w:rFonts w:ascii="Times New Roman" w:hAnsi="Times New Roman"/>
          <w:sz w:val="24"/>
          <w:szCs w:val="24"/>
        </w:rPr>
        <w:t>–</w:t>
      </w:r>
      <w:r w:rsidR="007C1874">
        <w:rPr>
          <w:rFonts w:ascii="Times New Roman" w:hAnsi="Times New Roman"/>
          <w:sz w:val="24"/>
          <w:szCs w:val="24"/>
        </w:rPr>
        <w:t xml:space="preserve"> pr</w:t>
      </w:r>
      <w:r w:rsidR="00764753">
        <w:rPr>
          <w:rFonts w:ascii="Times New Roman" w:hAnsi="Times New Roman"/>
          <w:sz w:val="24"/>
          <w:szCs w:val="24"/>
        </w:rPr>
        <w:t>ojektas)</w:t>
      </w:r>
      <w:r w:rsidR="00F51E46">
        <w:rPr>
          <w:rFonts w:ascii="Times New Roman" w:hAnsi="Times New Roman"/>
          <w:sz w:val="24"/>
          <w:szCs w:val="24"/>
        </w:rPr>
        <w:t xml:space="preserve"> </w:t>
      </w:r>
      <w:r w:rsidR="00F51E46" w:rsidRPr="00F51E46">
        <w:rPr>
          <w:rFonts w:ascii="Times New Roman" w:hAnsi="Times New Roman"/>
          <w:sz w:val="24"/>
          <w:szCs w:val="24"/>
        </w:rPr>
        <w:t>įgyvendinimui, kurio pareiškėja – Alytaus rajono savivaldybės administracija, partneri</w:t>
      </w:r>
      <w:r w:rsidR="00F51E46">
        <w:rPr>
          <w:rFonts w:ascii="Times New Roman" w:hAnsi="Times New Roman"/>
          <w:sz w:val="24"/>
          <w:szCs w:val="24"/>
        </w:rPr>
        <w:t>s</w:t>
      </w:r>
      <w:r w:rsidR="00F51E46" w:rsidRPr="00F51E46">
        <w:rPr>
          <w:rFonts w:ascii="Times New Roman" w:hAnsi="Times New Roman"/>
          <w:sz w:val="24"/>
          <w:szCs w:val="24"/>
        </w:rPr>
        <w:t xml:space="preserve"> –</w:t>
      </w:r>
      <w:r w:rsidR="00F51E46">
        <w:rPr>
          <w:rFonts w:ascii="Times New Roman" w:hAnsi="Times New Roman"/>
          <w:sz w:val="24"/>
          <w:szCs w:val="24"/>
        </w:rPr>
        <w:t xml:space="preserve"> AB „Via Lietuva“. </w:t>
      </w:r>
    </w:p>
    <w:p w14:paraId="33FD7F29" w14:textId="6E2AD4A0" w:rsidR="00F51E46" w:rsidRDefault="00F51E46" w:rsidP="002547B0">
      <w:pPr>
        <w:tabs>
          <w:tab w:val="left" w:pos="72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 </w:t>
      </w:r>
      <w:r w:rsidR="007C1874" w:rsidRPr="007C1874">
        <w:rPr>
          <w:rFonts w:ascii="Times New Roman" w:hAnsi="Times New Roman"/>
          <w:sz w:val="24"/>
          <w:szCs w:val="24"/>
        </w:rPr>
        <w:t xml:space="preserve">Užtikrinti projekto išlaidų dalinį finansavimą ne mažiau kaip </w:t>
      </w:r>
      <w:r w:rsidR="007C1874">
        <w:rPr>
          <w:rFonts w:ascii="Times New Roman" w:hAnsi="Times New Roman"/>
          <w:sz w:val="24"/>
          <w:szCs w:val="24"/>
        </w:rPr>
        <w:t>1</w:t>
      </w:r>
      <w:r w:rsidR="007C1874" w:rsidRPr="007C1874">
        <w:rPr>
          <w:rFonts w:ascii="Times New Roman" w:hAnsi="Times New Roman"/>
          <w:sz w:val="24"/>
          <w:szCs w:val="24"/>
        </w:rPr>
        <w:t>5 proc. nuo visų tinkamų finansuoti tenkančių projekto išlaidų ir netinkamų finansuoti, bet šiam projektui įgyvendinti reikalingų išlaidų padengimą iš Alytaus rajono savivaldybės biudžeto.</w:t>
      </w:r>
    </w:p>
    <w:p w14:paraId="23833E55" w14:textId="7F60AD0C" w:rsidR="007C1874" w:rsidRDefault="007C1874" w:rsidP="002547B0">
      <w:pPr>
        <w:tabs>
          <w:tab w:val="left" w:pos="72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 </w:t>
      </w:r>
      <w:r w:rsidRPr="007C1874">
        <w:rPr>
          <w:rFonts w:ascii="Times New Roman" w:hAnsi="Times New Roman"/>
          <w:sz w:val="24"/>
          <w:szCs w:val="24"/>
        </w:rPr>
        <w:t>Pavesti pareiškėjui Alytaus rajono savivaldybės administracijai atlikti nurodyto projekto veiklų (darbų) užsakovo funkcijas, atsižvelgiant į aplinkybę, kad žemės sklype, kuriame statomas statinys</w:t>
      </w:r>
      <w:r w:rsidR="0082746E">
        <w:rPr>
          <w:rFonts w:ascii="Times New Roman" w:hAnsi="Times New Roman"/>
          <w:sz w:val="24"/>
          <w:szCs w:val="24"/>
        </w:rPr>
        <w:t>,</w:t>
      </w:r>
      <w:r w:rsidRPr="007C1874">
        <w:rPr>
          <w:rFonts w:ascii="Times New Roman" w:hAnsi="Times New Roman"/>
          <w:sz w:val="24"/>
          <w:szCs w:val="24"/>
        </w:rPr>
        <w:t xml:space="preserve"> ir (ar) statinį nuosavybės teise valdo arba naudoja Alytaus rajono savivaldybė ir jis pareiškėjui nėra perduotas valdyti ir naudoti patikėjimo teise ar kitais teisėto naudojimo pagrindais.</w:t>
      </w:r>
    </w:p>
    <w:p w14:paraId="3A8CFF18" w14:textId="249EAAF4" w:rsidR="007C1874" w:rsidRDefault="007C1874" w:rsidP="002547B0">
      <w:pPr>
        <w:tabs>
          <w:tab w:val="left" w:pos="72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4. </w:t>
      </w:r>
      <w:r w:rsidRPr="007C1874">
        <w:rPr>
          <w:rFonts w:ascii="Times New Roman" w:hAnsi="Times New Roman"/>
          <w:sz w:val="24"/>
          <w:szCs w:val="24"/>
        </w:rPr>
        <w:t>Pavesti Alytaus rajono savivaldybės administracijos direktoriui pasirašyti visus su projekto įgyvendinimu susijusius dokumentus</w:t>
      </w:r>
      <w:r>
        <w:rPr>
          <w:rFonts w:ascii="Times New Roman" w:hAnsi="Times New Roman"/>
          <w:sz w:val="24"/>
          <w:szCs w:val="24"/>
        </w:rPr>
        <w:t>.</w:t>
      </w:r>
    </w:p>
    <w:p w14:paraId="3E1BD2A3" w14:textId="1B04CB1F" w:rsidR="00764753" w:rsidRDefault="00764753" w:rsidP="002547B0">
      <w:pPr>
        <w:tabs>
          <w:tab w:val="left" w:pos="72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5. </w:t>
      </w:r>
      <w:r w:rsidRPr="00764753">
        <w:rPr>
          <w:rFonts w:ascii="Times New Roman" w:hAnsi="Times New Roman"/>
          <w:sz w:val="24"/>
          <w:szCs w:val="24"/>
        </w:rPr>
        <w:t xml:space="preserve">Užtikrinti </w:t>
      </w:r>
      <w:r>
        <w:rPr>
          <w:rFonts w:ascii="Times New Roman" w:hAnsi="Times New Roman"/>
          <w:sz w:val="24"/>
          <w:szCs w:val="24"/>
        </w:rPr>
        <w:t>p</w:t>
      </w:r>
      <w:r w:rsidRPr="00764753">
        <w:rPr>
          <w:rFonts w:ascii="Times New Roman" w:hAnsi="Times New Roman"/>
          <w:sz w:val="24"/>
          <w:szCs w:val="24"/>
        </w:rPr>
        <w:t xml:space="preserve">rojekto veiklų metu sukurtų rezultatų tęstinumą ne mažiau kaip 5 metus po </w:t>
      </w:r>
      <w:r>
        <w:rPr>
          <w:rFonts w:ascii="Times New Roman" w:hAnsi="Times New Roman"/>
          <w:sz w:val="24"/>
          <w:szCs w:val="24"/>
        </w:rPr>
        <w:t>p</w:t>
      </w:r>
      <w:r w:rsidRPr="00764753">
        <w:rPr>
          <w:rFonts w:ascii="Times New Roman" w:hAnsi="Times New Roman"/>
          <w:sz w:val="24"/>
          <w:szCs w:val="24"/>
        </w:rPr>
        <w:t>rojekto finansavimo pabaigos.</w:t>
      </w:r>
    </w:p>
    <w:bookmarkEnd w:id="1"/>
    <w:p w14:paraId="040C7F57" w14:textId="18767606" w:rsidR="000F3813" w:rsidRDefault="000F3813" w:rsidP="000F3813">
      <w:pPr>
        <w:pStyle w:val="Lygis1"/>
        <w:numPr>
          <w:ilvl w:val="0"/>
          <w:numId w:val="0"/>
        </w:numPr>
        <w:tabs>
          <w:tab w:val="left" w:pos="720"/>
        </w:tabs>
        <w:spacing w:line="240" w:lineRule="auto"/>
      </w:pPr>
      <w:r>
        <w:rPr>
          <w:rFonts w:eastAsiaTheme="minorHAnsi" w:cstheme="minorBidi"/>
          <w:lang w:eastAsia="en-US"/>
        </w:rPr>
        <w:tab/>
      </w:r>
      <w:r>
        <w:t>Šis sprendimas per vieną mėnesį nuo jo įteikimo dienos gali būti skundžiamas pasirinktinai Lietuvos administracinių ginčų komisijos Kauno apygardos skyriui (</w:t>
      </w:r>
      <w:r w:rsidR="00CA6972" w:rsidRPr="00CA6972">
        <w:t>A. Juozapavičiaus pr. 57, 45262 Kaunas</w:t>
      </w:r>
      <w:r>
        <w:t>) Lietuvos Respublikos ikiteisminio administracinių ginčų nagrinėjimo tvarkos įstatymo nustatyta tvarka arba Regionų administraciniam teismui bet kuriuose teismo rūmuose Lietuvos Respublikos administracinių bylų teisenos įstatymo nustatyta tvarka.</w:t>
      </w:r>
    </w:p>
    <w:bookmarkEnd w:id="0"/>
    <w:p w14:paraId="7E02F2F4" w14:textId="77777777" w:rsidR="005228DF" w:rsidRDefault="005228DF" w:rsidP="005228D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02F2F5" w14:textId="77777777" w:rsidR="009C7236" w:rsidRDefault="009C7236" w:rsidP="009C723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E02F2F6" w14:textId="77777777" w:rsidR="009C7236" w:rsidRDefault="009C7236" w:rsidP="009C72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Savivaldybės meras</w:t>
      </w:r>
    </w:p>
    <w:p w14:paraId="7E02F2F7" w14:textId="77777777" w:rsidR="005228DF" w:rsidRDefault="005228DF" w:rsidP="009C723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02F2F8" w14:textId="77777777" w:rsidR="005228DF" w:rsidRDefault="005228DF" w:rsidP="009C723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02F2F9" w14:textId="77777777" w:rsidR="005228DF" w:rsidRDefault="005228DF" w:rsidP="009C723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02F2FB" w14:textId="77777777" w:rsidR="005228DF" w:rsidRDefault="005228DF" w:rsidP="009C723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EEA592" w14:textId="77777777" w:rsidR="00B816BF" w:rsidRDefault="00B816BF" w:rsidP="009C723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E6706D" w14:textId="77777777" w:rsidR="00B816BF" w:rsidRDefault="00B816BF" w:rsidP="009C723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BCD33C" w14:textId="77777777" w:rsidR="00A831F4" w:rsidRDefault="00A831F4" w:rsidP="00096F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Finansų ir investicijų skyriaus vedėja</w:t>
      </w:r>
    </w:p>
    <w:p w14:paraId="35369AB8" w14:textId="77777777" w:rsidR="00764753" w:rsidRDefault="00A831F4" w:rsidP="0076475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Andrė Zenevičienė</w:t>
      </w:r>
      <w:r w:rsidR="00F379EE">
        <w:rPr>
          <w:rFonts w:ascii="Times New Roman" w:hAnsi="Times New Roman" w:cs="Times New Roman"/>
          <w:sz w:val="24"/>
          <w:szCs w:val="24"/>
        </w:rPr>
        <w:t>, +</w:t>
      </w:r>
      <w:r w:rsidR="00C53F6D">
        <w:rPr>
          <w:rFonts w:ascii="Times New Roman" w:hAnsi="Times New Roman" w:cs="Times New Roman"/>
          <w:sz w:val="24"/>
          <w:szCs w:val="24"/>
        </w:rPr>
        <w:t xml:space="preserve"> </w:t>
      </w:r>
      <w:r w:rsidR="00F379EE">
        <w:rPr>
          <w:rFonts w:ascii="Times New Roman" w:hAnsi="Times New Roman" w:cs="Times New Roman"/>
          <w:sz w:val="24"/>
          <w:szCs w:val="24"/>
        </w:rPr>
        <w:t>370</w:t>
      </w:r>
      <w:r>
        <w:rPr>
          <w:rFonts w:ascii="Times New Roman" w:hAnsi="Times New Roman" w:cs="Times New Roman"/>
          <w:sz w:val="24"/>
          <w:szCs w:val="24"/>
        </w:rPr>
        <w:t> 674 24020</w:t>
      </w:r>
      <w:r w:rsidR="00F379EE">
        <w:rPr>
          <w:rFonts w:ascii="Times New Roman" w:hAnsi="Times New Roman" w:cs="Times New Roman"/>
          <w:sz w:val="24"/>
          <w:szCs w:val="24"/>
        </w:rPr>
        <w:t xml:space="preserve">, </w:t>
      </w:r>
      <w:hyperlink r:id="rId5" w:history="1">
        <w:r w:rsidRPr="009F6B64">
          <w:rPr>
            <w:rStyle w:val="Hipersaitas"/>
            <w:rFonts w:ascii="Times New Roman" w:hAnsi="Times New Roman" w:cs="Times New Roman"/>
            <w:sz w:val="24"/>
            <w:szCs w:val="24"/>
          </w:rPr>
          <w:t>andre.zeneviciene</w:t>
        </w:r>
        <w:r w:rsidRPr="009F6B64">
          <w:rPr>
            <w:rStyle w:val="Hipersaitas"/>
            <w:rFonts w:ascii="Times New Roman" w:hAnsi="Times New Roman" w:cs="Times New Roman"/>
            <w:sz w:val="24"/>
            <w:szCs w:val="24"/>
            <w:lang w:val="en-US"/>
          </w:rPr>
          <w:t>@arsa.lt</w:t>
        </w:r>
      </w:hyperlink>
      <w:r w:rsidR="00F379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E02F308" w14:textId="3B303B0D" w:rsidR="005228DF" w:rsidRPr="005228DF" w:rsidRDefault="005228DF" w:rsidP="005228DF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228DF">
        <w:rPr>
          <w:rFonts w:ascii="Times New Roman" w:eastAsia="Andale Sans UI" w:hAnsi="Times New Roman" w:cs="Tahoma"/>
          <w:b/>
          <w:bCs/>
          <w:sz w:val="24"/>
          <w:szCs w:val="24"/>
          <w:lang w:bidi="en-US"/>
        </w:rPr>
        <w:lastRenderedPageBreak/>
        <w:t>AIŠKINAMASIS RAŠTAS</w:t>
      </w:r>
    </w:p>
    <w:p w14:paraId="7E02F309" w14:textId="77777777" w:rsidR="005228DF" w:rsidRPr="005228DF" w:rsidRDefault="005228DF" w:rsidP="005228DF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228DF">
        <w:rPr>
          <w:rFonts w:ascii="Times New Roman" w:eastAsia="Andale Sans UI" w:hAnsi="Times New Roman" w:cs="Tahoma"/>
          <w:b/>
          <w:bCs/>
          <w:sz w:val="24"/>
          <w:szCs w:val="24"/>
          <w:lang w:bidi="en-US"/>
        </w:rPr>
        <w:t>DĖL ALYTAUS RAJONO SAVIVALDYBĖS TARYBOS SPRENDIMO PROJEKTO</w:t>
      </w:r>
    </w:p>
    <w:p w14:paraId="7E02F30A" w14:textId="5403136F" w:rsidR="005228DF" w:rsidRPr="005228DF" w:rsidRDefault="005228DF" w:rsidP="005228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28DF">
        <w:rPr>
          <w:rFonts w:ascii="Times New Roman" w:hAnsi="Times New Roman"/>
          <w:b/>
          <w:sz w:val="24"/>
          <w:szCs w:val="24"/>
        </w:rPr>
        <w:t>„</w:t>
      </w:r>
      <w:r w:rsidR="00764753" w:rsidRPr="00764753">
        <w:rPr>
          <w:rFonts w:ascii="Times New Roman" w:hAnsi="Times New Roman" w:cs="Times New Roman"/>
          <w:b/>
          <w:sz w:val="24"/>
          <w:szCs w:val="24"/>
        </w:rPr>
        <w:t>DĖL PRITARIMO PROJEKTO „ALYTAUS RAJONO BEVARIKLIO TRANSPORTO INFRASTRUKTŪROS ĮRENGIMAS“ ĮGYVENDINIMUI</w:t>
      </w:r>
      <w:r w:rsidR="00070973">
        <w:rPr>
          <w:rFonts w:ascii="Times New Roman" w:hAnsi="Times New Roman" w:cs="Times New Roman"/>
          <w:b/>
          <w:sz w:val="24"/>
          <w:szCs w:val="24"/>
        </w:rPr>
        <w:t>“</w:t>
      </w:r>
    </w:p>
    <w:p w14:paraId="7E02F30B" w14:textId="77777777" w:rsidR="005228DF" w:rsidRDefault="005228DF" w:rsidP="005228D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E02F30C" w14:textId="651954B7" w:rsidR="005228DF" w:rsidRDefault="005228DF" w:rsidP="005228D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07097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m.</w:t>
      </w:r>
      <w:r w:rsidR="00764753">
        <w:rPr>
          <w:rFonts w:ascii="Times New Roman" w:hAnsi="Times New Roman"/>
          <w:sz w:val="24"/>
          <w:szCs w:val="24"/>
        </w:rPr>
        <w:t xml:space="preserve"> liepos</w:t>
      </w:r>
      <w:r w:rsidR="008D41A7" w:rsidRPr="00332B64">
        <w:rPr>
          <w:rFonts w:ascii="Times New Roman" w:hAnsi="Times New Roman"/>
          <w:sz w:val="24"/>
          <w:szCs w:val="24"/>
        </w:rPr>
        <w:t xml:space="preserve"> </w:t>
      </w:r>
      <w:r w:rsidR="008157D2"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>d.</w:t>
      </w:r>
    </w:p>
    <w:p w14:paraId="7E02F30D" w14:textId="77777777" w:rsidR="005228DF" w:rsidRDefault="005228DF" w:rsidP="005228D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Alytus</w:t>
      </w:r>
    </w:p>
    <w:p w14:paraId="7E02F30F" w14:textId="77777777" w:rsidR="005228DF" w:rsidRDefault="005228DF" w:rsidP="004F4C8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E02F310" w14:textId="75F1DF5F" w:rsidR="004F4C87" w:rsidRDefault="00A748D7" w:rsidP="00A748D7">
      <w:pPr>
        <w:tabs>
          <w:tab w:val="left" w:pos="720"/>
        </w:tabs>
        <w:ind w:right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4F4C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="00E74883" w:rsidRPr="00E74883">
        <w:rPr>
          <w:rFonts w:ascii="Times New Roman" w:eastAsia="Times New Roman" w:hAnsi="Times New Roman" w:cs="Times New Roman"/>
          <w:b/>
          <w:bCs/>
          <w:sz w:val="24"/>
          <w:szCs w:val="24"/>
        </w:rPr>
        <w:t>Sprendimo projekto rengimą paskatinusios priežastys, tikslai, uždaviniai:</w:t>
      </w:r>
    </w:p>
    <w:p w14:paraId="0D4301BA" w14:textId="48CE1EBF" w:rsidR="00646F71" w:rsidRDefault="00A748D7" w:rsidP="00646F71">
      <w:pPr>
        <w:tabs>
          <w:tab w:val="left" w:pos="720"/>
        </w:tabs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="00646F71" w:rsidRPr="00646F7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Sprendimo projektas parengtas atsižvelgiant </w:t>
      </w:r>
      <w:r w:rsidR="0082746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į </w:t>
      </w:r>
      <w:r w:rsidR="00764753" w:rsidRPr="00764753">
        <w:rPr>
          <w:rFonts w:ascii="Times New Roman" w:eastAsia="Times New Roman" w:hAnsi="Times New Roman" w:cs="Times New Roman"/>
          <w:sz w:val="24"/>
          <w:szCs w:val="24"/>
          <w:lang w:eastAsia="lt-LT"/>
        </w:rPr>
        <w:t>2022</w:t>
      </w:r>
      <w:r w:rsidR="0082746E">
        <w:rPr>
          <w:rFonts w:ascii="Times New Roman" w:eastAsia="Times New Roman" w:hAnsi="Times New Roman" w:cs="Times New Roman"/>
          <w:sz w:val="24"/>
          <w:szCs w:val="24"/>
          <w:lang w:eastAsia="lt-LT"/>
        </w:rPr>
        <w:t>–</w:t>
      </w:r>
      <w:r w:rsidR="00764753" w:rsidRPr="0076475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2030 metų plėtros programos valdytojos Lietuvos Respublikos susisiekimo ministerijos </w:t>
      </w:r>
      <w:r w:rsidR="0082746E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="00764753" w:rsidRPr="0076475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usisiekimo plėtros programos pažangos priemonės Nr. 10-001-06-01-02 „Skatinti darnų judumą“ veiklos „Dviračių ir pėsčiųjų infrastruktūros vystymas“ </w:t>
      </w:r>
      <w:proofErr w:type="spellStart"/>
      <w:r w:rsidR="00764753" w:rsidRPr="00764753">
        <w:rPr>
          <w:rFonts w:ascii="Times New Roman" w:eastAsia="Times New Roman" w:hAnsi="Times New Roman" w:cs="Times New Roman"/>
          <w:sz w:val="24"/>
          <w:szCs w:val="24"/>
          <w:lang w:eastAsia="lt-LT"/>
        </w:rPr>
        <w:t>poveiklės</w:t>
      </w:r>
      <w:proofErr w:type="spellEnd"/>
      <w:r w:rsidR="00764753" w:rsidRPr="0076475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„Dviračių ir pėsčiųjų infrastruktūros vystymas savivaldybėse“ projektų finansavimo sąlygų aprašą</w:t>
      </w:r>
      <w:r w:rsidR="00646F71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332913BD" w14:textId="1236BB0A" w:rsidR="00FA5BFE" w:rsidRPr="00FA5BFE" w:rsidRDefault="00646F71" w:rsidP="003B4EC6">
      <w:pPr>
        <w:tabs>
          <w:tab w:val="left" w:pos="720"/>
        </w:tabs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="003B4EC6">
        <w:rPr>
          <w:rFonts w:ascii="Times New Roman" w:eastAsia="Times New Roman" w:hAnsi="Times New Roman" w:cs="Times New Roman"/>
          <w:sz w:val="24"/>
          <w:szCs w:val="24"/>
          <w:lang w:eastAsia="lt-LT"/>
        </w:rPr>
        <w:t>Sprendimo</w:t>
      </w:r>
      <w:r w:rsidR="00FA5BFE" w:rsidRPr="00FA5BF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tikslas –</w:t>
      </w:r>
      <w:r w:rsidR="003B4EC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3B4EC6" w:rsidRPr="003B4EC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skatinti </w:t>
      </w:r>
      <w:proofErr w:type="spellStart"/>
      <w:r w:rsidR="003B4EC6" w:rsidRPr="003B4EC6">
        <w:rPr>
          <w:rFonts w:ascii="Times New Roman" w:eastAsia="Times New Roman" w:hAnsi="Times New Roman" w:cs="Times New Roman"/>
          <w:sz w:val="24"/>
          <w:szCs w:val="24"/>
          <w:lang w:eastAsia="lt-LT"/>
        </w:rPr>
        <w:t>bevariklio</w:t>
      </w:r>
      <w:proofErr w:type="spellEnd"/>
      <w:r w:rsidR="003B4EC6" w:rsidRPr="003B4EC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transporto integraciją, plėtojant </w:t>
      </w:r>
      <w:r w:rsidR="003B4EC6">
        <w:rPr>
          <w:rFonts w:ascii="Times New Roman" w:eastAsia="Times New Roman" w:hAnsi="Times New Roman" w:cs="Times New Roman"/>
          <w:sz w:val="24"/>
          <w:szCs w:val="24"/>
          <w:lang w:eastAsia="lt-LT"/>
        </w:rPr>
        <w:t>Alytaus rajono</w:t>
      </w:r>
      <w:r w:rsidR="003B4EC6" w:rsidRPr="003B4EC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gatvių dviračių ir pėsčiųjų takų infrastruktūrą.</w:t>
      </w:r>
    </w:p>
    <w:p w14:paraId="7860DDE9" w14:textId="5EA601E1" w:rsidR="00E74883" w:rsidRDefault="00646F71" w:rsidP="00646F71">
      <w:pPr>
        <w:tabs>
          <w:tab w:val="left" w:pos="720"/>
        </w:tabs>
        <w:ind w:righ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ab/>
      </w:r>
      <w:r w:rsidR="00E74883" w:rsidRPr="00E74883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2. Siūlomos teisinio reguliavimo nuostatos:</w:t>
      </w:r>
    </w:p>
    <w:p w14:paraId="0425432C" w14:textId="7F6E9437" w:rsidR="00E74883" w:rsidRPr="00E74883" w:rsidRDefault="00E74883" w:rsidP="00A748D7">
      <w:pPr>
        <w:tabs>
          <w:tab w:val="left" w:pos="720"/>
        </w:tabs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74883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="00B20C37">
        <w:rPr>
          <w:rFonts w:ascii="Times New Roman" w:eastAsia="Times New Roman" w:hAnsi="Times New Roman" w:cs="Times New Roman"/>
          <w:sz w:val="24"/>
          <w:szCs w:val="24"/>
          <w:lang w:eastAsia="lt-LT"/>
        </w:rPr>
        <w:t>Nėra</w:t>
      </w:r>
      <w:r w:rsidR="003C3302" w:rsidRPr="003C3302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="003C330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7E02F314" w14:textId="0C45EA60" w:rsidR="0070392C" w:rsidRPr="0070392C" w:rsidRDefault="00A748D7" w:rsidP="00A748D7">
      <w:pPr>
        <w:tabs>
          <w:tab w:val="left" w:pos="720"/>
        </w:tabs>
        <w:ind w:righ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ab/>
      </w:r>
      <w:r w:rsidR="00E74883" w:rsidRPr="00E74883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="00E748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74883" w:rsidRPr="00E74883">
        <w:rPr>
          <w:rFonts w:ascii="Times New Roman" w:eastAsia="Times New Roman" w:hAnsi="Times New Roman" w:cs="Times New Roman"/>
          <w:b/>
          <w:bCs/>
          <w:sz w:val="24"/>
          <w:szCs w:val="24"/>
        </w:rPr>
        <w:t>Laukiami rezultatai:</w:t>
      </w:r>
    </w:p>
    <w:p w14:paraId="49105370" w14:textId="6F6D8DFD" w:rsidR="00301C17" w:rsidRDefault="00A748D7" w:rsidP="00A748D7">
      <w:pPr>
        <w:tabs>
          <w:tab w:val="left" w:pos="720"/>
        </w:tabs>
        <w:ind w:righ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B4EC6">
        <w:rPr>
          <w:rFonts w:ascii="Times New Roman" w:eastAsia="Times New Roman" w:hAnsi="Times New Roman" w:cs="Times New Roman"/>
          <w:sz w:val="24"/>
          <w:szCs w:val="24"/>
        </w:rPr>
        <w:t>Projekto metu bus įrengiami pėsčiųjų ir dviračių takai:</w:t>
      </w:r>
    </w:p>
    <w:p w14:paraId="52B7D8EF" w14:textId="0BA7AB7A" w:rsidR="003B4EC6" w:rsidRPr="003B4EC6" w:rsidRDefault="003B4EC6" w:rsidP="003B4EC6">
      <w:pPr>
        <w:pStyle w:val="Sraopastraipa"/>
        <w:numPr>
          <w:ilvl w:val="0"/>
          <w:numId w:val="7"/>
        </w:numPr>
        <w:tabs>
          <w:tab w:val="left" w:pos="993"/>
        </w:tabs>
        <w:ind w:left="0" w:right="0" w:firstLine="709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3B4EC6">
        <w:rPr>
          <w:rFonts w:ascii="Times New Roman" w:eastAsia="Calibri" w:hAnsi="Times New Roman" w:cs="Times New Roman"/>
          <w:sz w:val="24"/>
          <w:szCs w:val="24"/>
          <w:lang w:eastAsia="lt-LT"/>
        </w:rPr>
        <w:t>prie vietinės reikšmės kelio AL0438 Druskininkų g., Alytaus k., Alytaus r. (su apšvietimu);</w:t>
      </w:r>
    </w:p>
    <w:p w14:paraId="0A3CA14B" w14:textId="14778663" w:rsidR="003B4EC6" w:rsidRPr="003B4EC6" w:rsidRDefault="003B4EC6" w:rsidP="003B4EC6">
      <w:pPr>
        <w:pStyle w:val="Sraopastraipa"/>
        <w:numPr>
          <w:ilvl w:val="0"/>
          <w:numId w:val="7"/>
        </w:numPr>
        <w:tabs>
          <w:tab w:val="left" w:pos="993"/>
        </w:tabs>
        <w:ind w:left="0" w:right="0" w:firstLine="709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3B4EC6">
        <w:rPr>
          <w:rFonts w:ascii="Times New Roman" w:eastAsia="Calibri" w:hAnsi="Times New Roman" w:cs="Times New Roman"/>
          <w:sz w:val="24"/>
          <w:szCs w:val="24"/>
          <w:lang w:eastAsia="lt-LT"/>
        </w:rPr>
        <w:t>prie valstybinės reikšmės kelio Nr. 132 Alytus–Seirijai–Lazdijai, nuo valstybinės reikšmės kelio</w:t>
      </w:r>
      <w:r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</w:t>
      </w:r>
      <w:r w:rsidRPr="003B4EC6">
        <w:rPr>
          <w:rFonts w:ascii="Times New Roman" w:eastAsia="Calibri" w:hAnsi="Times New Roman" w:cs="Times New Roman"/>
          <w:sz w:val="24"/>
          <w:szCs w:val="24"/>
          <w:lang w:eastAsia="lt-LT"/>
        </w:rPr>
        <w:t>Nr. 131, šalia valstybinės reikšmės kelio Nr. 132 iki Radžiūnų gyv.;</w:t>
      </w:r>
    </w:p>
    <w:p w14:paraId="53048300" w14:textId="14FA259E" w:rsidR="003B4EC6" w:rsidRPr="003B4EC6" w:rsidRDefault="003B4EC6" w:rsidP="003B4EC6">
      <w:pPr>
        <w:pStyle w:val="Sraopastraipa"/>
        <w:numPr>
          <w:ilvl w:val="0"/>
          <w:numId w:val="7"/>
        </w:numPr>
        <w:tabs>
          <w:tab w:val="left" w:pos="993"/>
        </w:tabs>
        <w:ind w:left="0" w:right="0" w:firstLine="709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3B4EC6">
        <w:rPr>
          <w:rFonts w:ascii="Times New Roman" w:eastAsia="Calibri" w:hAnsi="Times New Roman" w:cs="Times New Roman"/>
          <w:sz w:val="24"/>
          <w:szCs w:val="24"/>
          <w:lang w:eastAsia="lt-LT"/>
        </w:rPr>
        <w:t>prie valstybinės reikšmės kelio Nr. 1134 Alytaus Šilas–Putinai;</w:t>
      </w:r>
    </w:p>
    <w:p w14:paraId="1BA56A14" w14:textId="61ED61B6" w:rsidR="003B4EC6" w:rsidRPr="003B4EC6" w:rsidRDefault="003B4EC6" w:rsidP="003B4EC6">
      <w:pPr>
        <w:pStyle w:val="Sraopastraipa"/>
        <w:numPr>
          <w:ilvl w:val="0"/>
          <w:numId w:val="7"/>
        </w:numPr>
        <w:tabs>
          <w:tab w:val="left" w:pos="993"/>
        </w:tabs>
        <w:ind w:left="0" w:right="0" w:firstLine="709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3B4EC6">
        <w:rPr>
          <w:rFonts w:ascii="Times New Roman" w:eastAsia="Calibri" w:hAnsi="Times New Roman" w:cs="Times New Roman"/>
          <w:sz w:val="24"/>
          <w:szCs w:val="24"/>
          <w:lang w:eastAsia="lt-LT"/>
        </w:rPr>
        <w:t>prie valstybinės reikšmės kelio Nr. 1102 Kaniūkai–</w:t>
      </w:r>
      <w:proofErr w:type="spellStart"/>
      <w:r w:rsidRPr="003B4EC6">
        <w:rPr>
          <w:rFonts w:ascii="Times New Roman" w:eastAsia="Calibri" w:hAnsi="Times New Roman" w:cs="Times New Roman"/>
          <w:sz w:val="24"/>
          <w:szCs w:val="24"/>
          <w:lang w:eastAsia="lt-LT"/>
        </w:rPr>
        <w:t>Einorai</w:t>
      </w:r>
      <w:proofErr w:type="spellEnd"/>
      <w:r w:rsidRPr="003B4EC6">
        <w:rPr>
          <w:rFonts w:ascii="Times New Roman" w:eastAsia="Calibri" w:hAnsi="Times New Roman" w:cs="Times New Roman"/>
          <w:sz w:val="24"/>
          <w:szCs w:val="24"/>
          <w:lang w:eastAsia="lt-LT"/>
        </w:rPr>
        <w:t>–Nemunaitis, nuo valstybinės</w:t>
      </w:r>
      <w:r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</w:t>
      </w:r>
      <w:r w:rsidRPr="003B4EC6">
        <w:rPr>
          <w:rFonts w:ascii="Times New Roman" w:eastAsia="Calibri" w:hAnsi="Times New Roman" w:cs="Times New Roman"/>
          <w:sz w:val="24"/>
          <w:szCs w:val="24"/>
          <w:lang w:eastAsia="lt-LT"/>
        </w:rPr>
        <w:t>reikšmės kelio Nr. 128 Valkininkų g. st.–Daugai–Alytus iki Užupių km. (su apšvietimu).</w:t>
      </w:r>
    </w:p>
    <w:p w14:paraId="4EB9B36E" w14:textId="55376451" w:rsidR="00E74883" w:rsidRDefault="00E74883" w:rsidP="00A748D7">
      <w:pPr>
        <w:tabs>
          <w:tab w:val="left" w:pos="720"/>
        </w:tabs>
        <w:ind w:right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r w:rsidRPr="00E74883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 xml:space="preserve">4. </w:t>
      </w:r>
      <w:r w:rsidRPr="00E74883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Galimi sprendimo priėmimo padariniai (teigiami ir (ar) neigiami).</w:t>
      </w:r>
    </w:p>
    <w:p w14:paraId="465C6184" w14:textId="0A1202ED" w:rsidR="00E74883" w:rsidRPr="00E74883" w:rsidRDefault="00E74883" w:rsidP="00A748D7">
      <w:pPr>
        <w:tabs>
          <w:tab w:val="left" w:pos="720"/>
        </w:tabs>
        <w:ind w:right="0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E74883">
        <w:rPr>
          <w:rFonts w:ascii="Times New Roman" w:eastAsia="Calibri" w:hAnsi="Times New Roman" w:cs="Times New Roman"/>
          <w:sz w:val="24"/>
          <w:szCs w:val="24"/>
          <w:lang w:eastAsia="lt-LT"/>
        </w:rPr>
        <w:tab/>
        <w:t>Priėmus sprendim</w:t>
      </w:r>
      <w:r>
        <w:rPr>
          <w:rFonts w:ascii="Times New Roman" w:eastAsia="Calibri" w:hAnsi="Times New Roman" w:cs="Times New Roman"/>
          <w:sz w:val="24"/>
          <w:szCs w:val="24"/>
          <w:lang w:eastAsia="lt-LT"/>
        </w:rPr>
        <w:t>ą</w:t>
      </w:r>
      <w:r w:rsidRPr="00E7488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, neigiamų </w:t>
      </w:r>
      <w:r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ir (ar) teigiamų </w:t>
      </w:r>
      <w:r w:rsidRPr="00E74883">
        <w:rPr>
          <w:rFonts w:ascii="Times New Roman" w:eastAsia="Calibri" w:hAnsi="Times New Roman" w:cs="Times New Roman"/>
          <w:sz w:val="24"/>
          <w:szCs w:val="24"/>
          <w:lang w:eastAsia="lt-LT"/>
        </w:rPr>
        <w:t>pasekmių nenumatoma.</w:t>
      </w:r>
    </w:p>
    <w:p w14:paraId="486BA470" w14:textId="7D2B0CB5" w:rsidR="00E74883" w:rsidRDefault="00E74883" w:rsidP="00A748D7">
      <w:pPr>
        <w:tabs>
          <w:tab w:val="left" w:pos="720"/>
        </w:tabs>
        <w:ind w:right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ab/>
        <w:t xml:space="preserve">5. </w:t>
      </w:r>
      <w:r w:rsidRPr="00E74883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Lėšos sprendimui įgyvendinti, jų šaltiniai.</w:t>
      </w:r>
    </w:p>
    <w:p w14:paraId="7D6DC9CF" w14:textId="71290B7E" w:rsidR="00E74883" w:rsidRPr="00A038D8" w:rsidRDefault="00E74883" w:rsidP="00A038D8">
      <w:pPr>
        <w:tabs>
          <w:tab w:val="left" w:pos="720"/>
        </w:tabs>
        <w:ind w:right="0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A038D8"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="00A038D8" w:rsidRPr="00A038D8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Planuojamas bendras projekto biudžetas – </w:t>
      </w:r>
      <w:r w:rsidR="00A038D8">
        <w:rPr>
          <w:rFonts w:ascii="Times New Roman" w:eastAsia="Calibri" w:hAnsi="Times New Roman" w:cs="Times New Roman"/>
          <w:sz w:val="24"/>
          <w:szCs w:val="24"/>
          <w:lang w:eastAsia="lt-LT"/>
        </w:rPr>
        <w:t>2 318 911,04</w:t>
      </w:r>
      <w:r w:rsidR="00A038D8" w:rsidRPr="00A038D8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Eur, kurį sudaro Ekonomikos gaivinimo ir atsparumo didinimo priemonės lėšos </w:t>
      </w:r>
      <w:r w:rsidR="0082746E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– </w:t>
      </w:r>
      <w:r w:rsidR="00A038D8">
        <w:rPr>
          <w:rFonts w:ascii="Times New Roman" w:eastAsia="Calibri" w:hAnsi="Times New Roman" w:cs="Times New Roman"/>
          <w:sz w:val="24"/>
          <w:szCs w:val="24"/>
          <w:lang w:eastAsia="lt-LT"/>
        </w:rPr>
        <w:t>1 971 074,38</w:t>
      </w:r>
      <w:r w:rsidR="00A038D8" w:rsidRPr="00A038D8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Eur, Alytaus rajono savivaldybės dalis ne mažiau kaip </w:t>
      </w:r>
      <w:r w:rsidR="00A038D8">
        <w:rPr>
          <w:rFonts w:ascii="Times New Roman" w:eastAsia="Calibri" w:hAnsi="Times New Roman" w:cs="Times New Roman"/>
          <w:sz w:val="24"/>
          <w:szCs w:val="24"/>
          <w:lang w:eastAsia="lt-LT"/>
        </w:rPr>
        <w:t>1</w:t>
      </w:r>
      <w:r w:rsidR="00A038D8" w:rsidRPr="00A038D8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5 proc., o tai yra </w:t>
      </w:r>
      <w:r w:rsidR="00A038D8">
        <w:rPr>
          <w:rFonts w:ascii="Times New Roman" w:eastAsia="Calibri" w:hAnsi="Times New Roman" w:cs="Times New Roman"/>
          <w:sz w:val="24"/>
          <w:szCs w:val="24"/>
          <w:lang w:eastAsia="lt-LT"/>
        </w:rPr>
        <w:t>347 836,66</w:t>
      </w:r>
      <w:r w:rsidR="00A038D8" w:rsidRPr="00A038D8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Eur.</w:t>
      </w:r>
    </w:p>
    <w:p w14:paraId="70C4EF36" w14:textId="1F9A9F5E" w:rsidR="00E74883" w:rsidRDefault="00E74883" w:rsidP="00A748D7">
      <w:pPr>
        <w:tabs>
          <w:tab w:val="left" w:pos="720"/>
        </w:tabs>
        <w:ind w:right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ab/>
        <w:t xml:space="preserve">6. </w:t>
      </w:r>
      <w:r w:rsidRPr="00E74883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Būtinumas skelbti sprendimą Teisės aktų ir kituose registruose.</w:t>
      </w:r>
    </w:p>
    <w:p w14:paraId="06284D12" w14:textId="214858C0" w:rsidR="00E74883" w:rsidRPr="00E74883" w:rsidRDefault="00E74883" w:rsidP="00A748D7">
      <w:pPr>
        <w:tabs>
          <w:tab w:val="left" w:pos="720"/>
        </w:tabs>
        <w:ind w:right="0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E74883">
        <w:rPr>
          <w:rFonts w:ascii="Times New Roman" w:eastAsia="Calibri" w:hAnsi="Times New Roman" w:cs="Times New Roman"/>
          <w:sz w:val="24"/>
          <w:szCs w:val="24"/>
          <w:lang w:eastAsia="lt-LT"/>
        </w:rPr>
        <w:tab/>
        <w:t>Skelbti Alytaus rajono savivaldybės internetinėje svetainėje</w:t>
      </w:r>
      <w:r w:rsidR="00754566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ir teisės aktų registre</w:t>
      </w:r>
      <w:r w:rsidRPr="00E74883">
        <w:rPr>
          <w:rFonts w:ascii="Times New Roman" w:eastAsia="Calibri" w:hAnsi="Times New Roman" w:cs="Times New Roman"/>
          <w:sz w:val="24"/>
          <w:szCs w:val="24"/>
          <w:lang w:eastAsia="lt-LT"/>
        </w:rPr>
        <w:t>.</w:t>
      </w:r>
    </w:p>
    <w:p w14:paraId="4991C1E5" w14:textId="1B7F7731" w:rsidR="00E74883" w:rsidRPr="00E74883" w:rsidRDefault="00E74883" w:rsidP="00E74883">
      <w:pPr>
        <w:tabs>
          <w:tab w:val="left" w:pos="720"/>
        </w:tabs>
        <w:ind w:right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ab/>
      </w:r>
      <w:r w:rsidRPr="00E74883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7.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 xml:space="preserve"> </w:t>
      </w:r>
      <w:r w:rsidRPr="00E74883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Antikorupcinis vertinimas.</w:t>
      </w:r>
    </w:p>
    <w:p w14:paraId="77C85823" w14:textId="4A1EC99B" w:rsidR="00E74883" w:rsidRPr="00E74883" w:rsidRDefault="00E74883" w:rsidP="00E74883">
      <w:pPr>
        <w:tabs>
          <w:tab w:val="left" w:pos="720"/>
        </w:tabs>
        <w:ind w:right="0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E74883">
        <w:rPr>
          <w:rFonts w:ascii="Times New Roman" w:eastAsia="Calibri" w:hAnsi="Times New Roman" w:cs="Times New Roman"/>
          <w:sz w:val="24"/>
          <w:szCs w:val="24"/>
          <w:lang w:eastAsia="lt-LT"/>
        </w:rPr>
        <w:tab/>
        <w:t>Nereikalingas.</w:t>
      </w:r>
    </w:p>
    <w:p w14:paraId="5BEA30C6" w14:textId="7CE96064" w:rsidR="00E74883" w:rsidRPr="00E74883" w:rsidRDefault="00E74883" w:rsidP="00E74883">
      <w:pPr>
        <w:tabs>
          <w:tab w:val="left" w:pos="720"/>
        </w:tabs>
        <w:ind w:right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ab/>
      </w:r>
      <w:r w:rsidRPr="00E74883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8.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 xml:space="preserve"> </w:t>
      </w:r>
      <w:r w:rsidRPr="00E74883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 xml:space="preserve">Numatomo teisinio reguliavimo poveikio vertinimo rezultatai. </w:t>
      </w:r>
    </w:p>
    <w:p w14:paraId="425DF1B9" w14:textId="1A290B70" w:rsidR="00E74883" w:rsidRPr="00E74883" w:rsidRDefault="00E74883" w:rsidP="00E74883">
      <w:pPr>
        <w:tabs>
          <w:tab w:val="left" w:pos="720"/>
        </w:tabs>
        <w:ind w:right="0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E74883">
        <w:rPr>
          <w:rFonts w:ascii="Times New Roman" w:eastAsia="Calibri" w:hAnsi="Times New Roman" w:cs="Times New Roman"/>
          <w:sz w:val="24"/>
          <w:szCs w:val="24"/>
          <w:lang w:eastAsia="lt-LT"/>
        </w:rPr>
        <w:tab/>
        <w:t>Nėra.</w:t>
      </w:r>
    </w:p>
    <w:p w14:paraId="290F1F39" w14:textId="409A514E" w:rsidR="00E74883" w:rsidRPr="00E74883" w:rsidRDefault="00E74883" w:rsidP="00E74883">
      <w:pPr>
        <w:tabs>
          <w:tab w:val="left" w:pos="720"/>
        </w:tabs>
        <w:ind w:right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ab/>
      </w:r>
      <w:r w:rsidRPr="00E74883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9.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 xml:space="preserve"> </w:t>
      </w:r>
      <w:r w:rsidRPr="00E74883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Kiti, sprendimo iniciatorių nuomone, reikalingi pagrindimai ir paaiškinimai.</w:t>
      </w:r>
    </w:p>
    <w:p w14:paraId="442D9F74" w14:textId="33A89025" w:rsidR="00E74883" w:rsidRPr="00E74883" w:rsidRDefault="00E74883" w:rsidP="00E74883">
      <w:pPr>
        <w:tabs>
          <w:tab w:val="left" w:pos="720"/>
        </w:tabs>
        <w:ind w:right="0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E74883">
        <w:rPr>
          <w:rFonts w:ascii="Times New Roman" w:eastAsia="Calibri" w:hAnsi="Times New Roman" w:cs="Times New Roman"/>
          <w:sz w:val="24"/>
          <w:szCs w:val="24"/>
          <w:lang w:eastAsia="lt-LT"/>
        </w:rPr>
        <w:tab/>
        <w:t>Parengtas sprendimo projektas neprieštarauja galiojantiems teisės aktams.</w:t>
      </w:r>
    </w:p>
    <w:p w14:paraId="04B47E1E" w14:textId="3D2CF962" w:rsidR="00C53F6D" w:rsidRDefault="00E74883" w:rsidP="00E74883">
      <w:pPr>
        <w:tabs>
          <w:tab w:val="left" w:pos="720"/>
        </w:tabs>
        <w:ind w:right="0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E74883">
        <w:rPr>
          <w:rFonts w:ascii="Times New Roman" w:eastAsia="Calibri" w:hAnsi="Times New Roman" w:cs="Times New Roman"/>
          <w:sz w:val="24"/>
          <w:szCs w:val="24"/>
          <w:lang w:eastAsia="lt-LT"/>
        </w:rPr>
        <w:tab/>
        <w:t>Dėl sprendimo projekto pastabų ir pasiūlymų negauta.</w:t>
      </w:r>
    </w:p>
    <w:p w14:paraId="0CF80DF8" w14:textId="77777777" w:rsidR="00E74883" w:rsidRDefault="00E74883" w:rsidP="00E74883">
      <w:pPr>
        <w:tabs>
          <w:tab w:val="left" w:pos="720"/>
        </w:tabs>
        <w:ind w:right="0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666EFBF4" w14:textId="77777777" w:rsidR="00E74883" w:rsidRPr="00E74883" w:rsidRDefault="00E74883" w:rsidP="00E74883">
      <w:pPr>
        <w:tabs>
          <w:tab w:val="left" w:pos="720"/>
        </w:tabs>
        <w:ind w:right="0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7E02F322" w14:textId="03C2E11C" w:rsidR="00096FF9" w:rsidRDefault="00E10B21" w:rsidP="00F379EE">
      <w:pPr>
        <w:tabs>
          <w:tab w:val="left" w:pos="360"/>
        </w:tabs>
        <w:ind w:righ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Vyriausioji specialistė (</w:t>
      </w:r>
      <w:r w:rsidR="00C53F6D">
        <w:rPr>
          <w:rFonts w:ascii="Times New Roman" w:eastAsia="Times New Roman" w:hAnsi="Times New Roman" w:cs="Times New Roman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aunimo reikalų koordinatorė)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82F6D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Aistė </w:t>
      </w:r>
      <w:r w:rsidR="008144C6">
        <w:rPr>
          <w:rFonts w:ascii="Times New Roman" w:eastAsia="Times New Roman" w:hAnsi="Times New Roman" w:cs="Times New Roman"/>
          <w:sz w:val="24"/>
          <w:szCs w:val="24"/>
        </w:rPr>
        <w:t>Kašelionė</w:t>
      </w:r>
    </w:p>
    <w:p w14:paraId="691010F8" w14:textId="77777777" w:rsidR="00096FF9" w:rsidRPr="00660422" w:rsidRDefault="00096FF9" w:rsidP="00E91503">
      <w:pPr>
        <w:spacing w:line="276" w:lineRule="auto"/>
        <w:ind w:left="6096" w:righ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096FF9" w:rsidRPr="00660422" w:rsidSect="00F41B9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D6C02"/>
    <w:multiLevelType w:val="hybridMultilevel"/>
    <w:tmpl w:val="A0241D5E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9D7CCE"/>
    <w:multiLevelType w:val="multilevel"/>
    <w:tmpl w:val="0B4A6204"/>
    <w:lvl w:ilvl="0">
      <w:start w:val="1"/>
      <w:numFmt w:val="decimal"/>
      <w:pStyle w:val="Lygis1"/>
      <w:lvlText w:val="%1."/>
      <w:lvlJc w:val="left"/>
      <w:pPr>
        <w:ind w:left="107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515431"/>
    <w:multiLevelType w:val="hybridMultilevel"/>
    <w:tmpl w:val="207C822A"/>
    <w:lvl w:ilvl="0" w:tplc="BE0668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50A94"/>
    <w:multiLevelType w:val="multilevel"/>
    <w:tmpl w:val="3F7E434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3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 w:val="0"/>
      </w:rPr>
    </w:lvl>
  </w:abstractNum>
  <w:abstractNum w:abstractNumId="4" w15:restartNumberingAfterBreak="0">
    <w:nsid w:val="50550D92"/>
    <w:multiLevelType w:val="multilevel"/>
    <w:tmpl w:val="33720A36"/>
    <w:lvl w:ilvl="0">
      <w:start w:val="3"/>
      <w:numFmt w:val="decimal"/>
      <w:lvlText w:val="%1."/>
      <w:lvlJc w:val="left"/>
      <w:pPr>
        <w:ind w:left="360" w:hanging="360"/>
      </w:pPr>
      <w:rPr>
        <w:strike w:val="0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996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 w15:restartNumberingAfterBreak="0">
    <w:nsid w:val="5BBF7C22"/>
    <w:multiLevelType w:val="hybridMultilevel"/>
    <w:tmpl w:val="968CE68E"/>
    <w:lvl w:ilvl="0" w:tplc="B45CC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BFD27E3"/>
    <w:multiLevelType w:val="hybridMultilevel"/>
    <w:tmpl w:val="13EEE9C0"/>
    <w:lvl w:ilvl="0" w:tplc="7CAEB4B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29500568">
    <w:abstractNumId w:val="1"/>
  </w:num>
  <w:num w:numId="2" w16cid:durableId="392047814">
    <w:abstractNumId w:val="5"/>
  </w:num>
  <w:num w:numId="3" w16cid:durableId="1876960310">
    <w:abstractNumId w:val="6"/>
  </w:num>
  <w:num w:numId="4" w16cid:durableId="37903956">
    <w:abstractNumId w:val="4"/>
  </w:num>
  <w:num w:numId="5" w16cid:durableId="1031682894">
    <w:abstractNumId w:val="3"/>
  </w:num>
  <w:num w:numId="6" w16cid:durableId="507252449">
    <w:abstractNumId w:val="0"/>
  </w:num>
  <w:num w:numId="7" w16cid:durableId="4240371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98C"/>
    <w:rsid w:val="00002DF4"/>
    <w:rsid w:val="0000653E"/>
    <w:rsid w:val="00010B7E"/>
    <w:rsid w:val="00024443"/>
    <w:rsid w:val="00044F5A"/>
    <w:rsid w:val="000479C3"/>
    <w:rsid w:val="00047E4D"/>
    <w:rsid w:val="00070973"/>
    <w:rsid w:val="00073D48"/>
    <w:rsid w:val="000854F7"/>
    <w:rsid w:val="00096FF9"/>
    <w:rsid w:val="000B0D00"/>
    <w:rsid w:val="000F3813"/>
    <w:rsid w:val="00112E80"/>
    <w:rsid w:val="001252B9"/>
    <w:rsid w:val="00153679"/>
    <w:rsid w:val="00166F11"/>
    <w:rsid w:val="00194448"/>
    <w:rsid w:val="001E54D6"/>
    <w:rsid w:val="001E783A"/>
    <w:rsid w:val="002019ED"/>
    <w:rsid w:val="00205E85"/>
    <w:rsid w:val="00240BA7"/>
    <w:rsid w:val="002547B0"/>
    <w:rsid w:val="0027381F"/>
    <w:rsid w:val="00282F6D"/>
    <w:rsid w:val="0028545E"/>
    <w:rsid w:val="00287EB6"/>
    <w:rsid w:val="002A6A9C"/>
    <w:rsid w:val="00301C17"/>
    <w:rsid w:val="0031797B"/>
    <w:rsid w:val="00332B64"/>
    <w:rsid w:val="00351DBE"/>
    <w:rsid w:val="0036372A"/>
    <w:rsid w:val="003848BD"/>
    <w:rsid w:val="00391C69"/>
    <w:rsid w:val="003920E4"/>
    <w:rsid w:val="003A1E24"/>
    <w:rsid w:val="003B4EC6"/>
    <w:rsid w:val="003C3302"/>
    <w:rsid w:val="003F13EB"/>
    <w:rsid w:val="00445A4D"/>
    <w:rsid w:val="0046365F"/>
    <w:rsid w:val="0048546C"/>
    <w:rsid w:val="004B620C"/>
    <w:rsid w:val="004C7881"/>
    <w:rsid w:val="004F4C87"/>
    <w:rsid w:val="0050156D"/>
    <w:rsid w:val="00507E09"/>
    <w:rsid w:val="00514F7B"/>
    <w:rsid w:val="005228DF"/>
    <w:rsid w:val="00533885"/>
    <w:rsid w:val="0056280C"/>
    <w:rsid w:val="0056634F"/>
    <w:rsid w:val="00570B3B"/>
    <w:rsid w:val="0057216D"/>
    <w:rsid w:val="005B03DF"/>
    <w:rsid w:val="005B1F4D"/>
    <w:rsid w:val="005B285C"/>
    <w:rsid w:val="005C3494"/>
    <w:rsid w:val="005D62B6"/>
    <w:rsid w:val="005E1E6B"/>
    <w:rsid w:val="00626DCD"/>
    <w:rsid w:val="00646F71"/>
    <w:rsid w:val="00660422"/>
    <w:rsid w:val="00674F35"/>
    <w:rsid w:val="006D2F35"/>
    <w:rsid w:val="0070392C"/>
    <w:rsid w:val="00734849"/>
    <w:rsid w:val="00754566"/>
    <w:rsid w:val="00757A82"/>
    <w:rsid w:val="00764753"/>
    <w:rsid w:val="007913B8"/>
    <w:rsid w:val="007913EC"/>
    <w:rsid w:val="007C1874"/>
    <w:rsid w:val="007C1FBF"/>
    <w:rsid w:val="007E3534"/>
    <w:rsid w:val="007E788B"/>
    <w:rsid w:val="007F5DAA"/>
    <w:rsid w:val="008075C8"/>
    <w:rsid w:val="008144C6"/>
    <w:rsid w:val="008157D2"/>
    <w:rsid w:val="00824BB9"/>
    <w:rsid w:val="00826C52"/>
    <w:rsid w:val="0082746E"/>
    <w:rsid w:val="00847E3D"/>
    <w:rsid w:val="0087586A"/>
    <w:rsid w:val="00884B65"/>
    <w:rsid w:val="008918A6"/>
    <w:rsid w:val="008C5FE8"/>
    <w:rsid w:val="008D41A7"/>
    <w:rsid w:val="008F01DF"/>
    <w:rsid w:val="009359CC"/>
    <w:rsid w:val="00936B29"/>
    <w:rsid w:val="00954B45"/>
    <w:rsid w:val="00961023"/>
    <w:rsid w:val="00963776"/>
    <w:rsid w:val="00984231"/>
    <w:rsid w:val="009A06F9"/>
    <w:rsid w:val="009A3E41"/>
    <w:rsid w:val="009B7783"/>
    <w:rsid w:val="009C7236"/>
    <w:rsid w:val="009E3544"/>
    <w:rsid w:val="009F2FEE"/>
    <w:rsid w:val="00A038D8"/>
    <w:rsid w:val="00A06105"/>
    <w:rsid w:val="00A11DE8"/>
    <w:rsid w:val="00A20C39"/>
    <w:rsid w:val="00A26995"/>
    <w:rsid w:val="00A33394"/>
    <w:rsid w:val="00A73518"/>
    <w:rsid w:val="00A748D7"/>
    <w:rsid w:val="00A75585"/>
    <w:rsid w:val="00A831F4"/>
    <w:rsid w:val="00AF521A"/>
    <w:rsid w:val="00B20C37"/>
    <w:rsid w:val="00B329C6"/>
    <w:rsid w:val="00B42FEE"/>
    <w:rsid w:val="00B816BF"/>
    <w:rsid w:val="00B848FB"/>
    <w:rsid w:val="00B95E95"/>
    <w:rsid w:val="00BC65F7"/>
    <w:rsid w:val="00BD05C9"/>
    <w:rsid w:val="00BD5169"/>
    <w:rsid w:val="00BE5AFA"/>
    <w:rsid w:val="00C2461B"/>
    <w:rsid w:val="00C31B02"/>
    <w:rsid w:val="00C53F6D"/>
    <w:rsid w:val="00C7129F"/>
    <w:rsid w:val="00CA6972"/>
    <w:rsid w:val="00CB75A5"/>
    <w:rsid w:val="00CC7EBB"/>
    <w:rsid w:val="00CD2686"/>
    <w:rsid w:val="00CF15E2"/>
    <w:rsid w:val="00CF498C"/>
    <w:rsid w:val="00D13B7C"/>
    <w:rsid w:val="00D22BA5"/>
    <w:rsid w:val="00D43E87"/>
    <w:rsid w:val="00D604CD"/>
    <w:rsid w:val="00D852EB"/>
    <w:rsid w:val="00DB3A8A"/>
    <w:rsid w:val="00DB3B40"/>
    <w:rsid w:val="00DB52F2"/>
    <w:rsid w:val="00DF101E"/>
    <w:rsid w:val="00E10B21"/>
    <w:rsid w:val="00E22203"/>
    <w:rsid w:val="00E628A5"/>
    <w:rsid w:val="00E6702D"/>
    <w:rsid w:val="00E74883"/>
    <w:rsid w:val="00E86C30"/>
    <w:rsid w:val="00E870F0"/>
    <w:rsid w:val="00E91503"/>
    <w:rsid w:val="00ED38C3"/>
    <w:rsid w:val="00EE2C46"/>
    <w:rsid w:val="00F379EE"/>
    <w:rsid w:val="00F41B9B"/>
    <w:rsid w:val="00F519EF"/>
    <w:rsid w:val="00F51E46"/>
    <w:rsid w:val="00F547BE"/>
    <w:rsid w:val="00F618BB"/>
    <w:rsid w:val="00F65561"/>
    <w:rsid w:val="00FA0CFE"/>
    <w:rsid w:val="00FA5BFE"/>
    <w:rsid w:val="00FB0284"/>
    <w:rsid w:val="00FC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2F2DE"/>
  <w15:chartTrackingRefBased/>
  <w15:docId w15:val="{050DA617-EDB7-4402-9AB8-E5112E9A9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ind w:right="6"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14F7B"/>
    <w:pPr>
      <w:ind w:firstLine="0"/>
      <w:jc w:val="left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Lygis1">
    <w:name w:val="Lygis1"/>
    <w:basedOn w:val="Sraopastraipa"/>
    <w:link w:val="Lygis1Diagrama"/>
    <w:qFormat/>
    <w:rsid w:val="005228DF"/>
    <w:pPr>
      <w:numPr>
        <w:numId w:val="1"/>
      </w:numPr>
      <w:suppressAutoHyphens/>
      <w:spacing w:line="360" w:lineRule="auto"/>
      <w:ind w:right="0" w:firstLine="491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ygis1Diagrama">
    <w:name w:val="Lygis1 Diagrama"/>
    <w:link w:val="Lygis1"/>
    <w:rsid w:val="005228D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raopastraipa">
    <w:name w:val="List Paragraph"/>
    <w:basedOn w:val="prastasis"/>
    <w:uiPriority w:val="34"/>
    <w:qFormat/>
    <w:rsid w:val="005228DF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2220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22203"/>
    <w:rPr>
      <w:rFonts w:ascii="Segoe UI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F379EE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F379EE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26995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831F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831F4"/>
    <w:pPr>
      <w:spacing w:after="160"/>
      <w:ind w:right="0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831F4"/>
    <w:rPr>
      <w:sz w:val="20"/>
      <w:szCs w:val="20"/>
    </w:rPr>
  </w:style>
  <w:style w:type="table" w:styleId="Lentelstinklelis">
    <w:name w:val="Table Grid"/>
    <w:basedOn w:val="prastojilentel"/>
    <w:uiPriority w:val="39"/>
    <w:rsid w:val="00A831F4"/>
    <w:pPr>
      <w:widowControl w:val="0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val="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7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0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2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8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dre.zeneviciene@arsa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3483</Words>
  <Characters>1986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Gitana Račkauskaitė</dc:creator>
  <cp:keywords/>
  <dc:description/>
  <cp:lastModifiedBy>Laima Ivašauskienė</cp:lastModifiedBy>
  <cp:revision>2</cp:revision>
  <cp:lastPrinted>2025-04-09T07:56:00Z</cp:lastPrinted>
  <dcterms:created xsi:type="dcterms:W3CDTF">2025-08-06T06:46:00Z</dcterms:created>
  <dcterms:modified xsi:type="dcterms:W3CDTF">2025-08-06T06:46:00Z</dcterms:modified>
</cp:coreProperties>
</file>